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72501E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13402B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25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0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B33C6">
        <w:rPr>
          <w:rFonts w:ascii="Times New Roman" w:hAnsi="Times New Roman"/>
          <w:sz w:val="28"/>
          <w:szCs w:val="28"/>
        </w:rPr>
        <w:t>1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57661F">
        <w:rPr>
          <w:rFonts w:ascii="Times New Roman" w:hAnsi="Times New Roman"/>
          <w:b/>
          <w:sz w:val="28"/>
          <w:szCs w:val="28"/>
        </w:rPr>
        <w:t>видов расходов классификации расходов бюджетов</w:t>
      </w:r>
      <w:proofErr w:type="gramEnd"/>
      <w:r w:rsidRPr="0057661F">
        <w:rPr>
          <w:rFonts w:ascii="Times New Roman" w:hAnsi="Times New Roman"/>
          <w:b/>
          <w:sz w:val="28"/>
          <w:szCs w:val="28"/>
        </w:rPr>
        <w:t xml:space="preserve">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Прочие межбюджетные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062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CB33C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CB33C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"Развитие муниципальной службы"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ПРАВООХРАНИТЕЛЬНАЯ ДЕЯТЕЛЬНОСТЬ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Субсидии бюджетным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МЕЖБЮДЖЕТНЫЕ ТРАНСФЕРТЫ ОБЩЕГО ХАРАКТЕРА БЮДЖЕТАМ БЮДЖЕТНОЙ СИСТЕМЫ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CB33C6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451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31"/>
                  </w:tblGrid>
                  <w:tr w:rsidR="008C67E8" w:rsidRPr="0057661F" w:rsidTr="00CD35CE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3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CD35CE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3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CD35CE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CD35CE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трансферты, передаваемые бюджетам сельских поселений на приобретение пожарного оборудования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CD35CE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"Развитие муниципальной службы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CD35CE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CD35CE">
                    <w:trPr>
                      <w:trHeight w:val="39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CD35CE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CD35CE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F49D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0F49D6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;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7510FB" w:rsidP="007510FB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CB33C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дополнить приложением 9 </w:t>
            </w:r>
          </w:p>
          <w:p w:rsidR="00D360F3" w:rsidRPr="00235B10" w:rsidRDefault="00D360F3" w:rsidP="00D360F3">
            <w:pPr>
              <w:widowControl w:val="0"/>
              <w:tabs>
                <w:tab w:val="center" w:pos="7620"/>
              </w:tabs>
              <w:autoSpaceDE w:val="0"/>
              <w:autoSpaceDN w:val="0"/>
              <w:adjustRightInd w:val="0"/>
              <w:ind w:left="-426"/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Приложение 9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к решению Собрания депутатов «О бюджете </w:t>
            </w:r>
            <w:r w:rsidR="00235B10" w:rsidRPr="00235B10">
              <w:rPr>
                <w:rFonts w:ascii="Times New Roman" w:hAnsi="Times New Roman"/>
              </w:rPr>
              <w:t xml:space="preserve"> </w:t>
            </w:r>
            <w:r w:rsidRPr="00235B10">
              <w:rPr>
                <w:rFonts w:ascii="Times New Roman" w:hAnsi="Times New Roman"/>
              </w:rPr>
              <w:t>Гашунского сельского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 xml:space="preserve">                                                                                                          поселения Зимовниковского района на 2022 год и </w:t>
            </w:r>
          </w:p>
          <w:p w:rsidR="00D360F3" w:rsidRPr="00235B10" w:rsidRDefault="00D360F3" w:rsidP="00D360F3">
            <w:pPr>
              <w:jc w:val="right"/>
              <w:rPr>
                <w:rFonts w:ascii="Times New Roman" w:hAnsi="Times New Roman"/>
              </w:rPr>
            </w:pPr>
            <w:r w:rsidRPr="00235B10">
              <w:rPr>
                <w:rFonts w:ascii="Times New Roman" w:hAnsi="Times New Roman"/>
              </w:rPr>
              <w:t>на плановый период 2023 и 2024 годов»</w:t>
            </w:r>
          </w:p>
          <w:p w:rsidR="00D360F3" w:rsidRDefault="00D360F3" w:rsidP="00D360F3">
            <w:pPr>
              <w:jc w:val="right"/>
            </w:pP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>Иные межбюджетные трансферты, выделяемые бюджету Гашунского сельского поселения  Зимовниковского района для софинансирования расходных обязательств, возникающих при выполнении полномочий органов местного самоуправления на 2022 год и на плановый период 2023 и 2024 годов</w:t>
            </w:r>
          </w:p>
          <w:p w:rsidR="00D360F3" w:rsidRPr="003805D8" w:rsidRDefault="00D360F3" w:rsidP="00D360F3">
            <w:pPr>
              <w:rPr>
                <w:rFonts w:ascii="Times New Roman" w:hAnsi="Times New Roman"/>
              </w:rPr>
            </w:pPr>
            <w:r w:rsidRPr="003805D8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                    (тыс. рублей)</w:t>
            </w:r>
          </w:p>
          <w:tbl>
            <w:tblPr>
              <w:tblW w:w="14749" w:type="dxa"/>
              <w:tblLayout w:type="fixed"/>
              <w:tblCellMar>
                <w:left w:w="40" w:type="dxa"/>
                <w:right w:w="40" w:type="dxa"/>
              </w:tblCellMar>
              <w:tblLook w:val="04A0"/>
            </w:tblPr>
            <w:tblGrid>
              <w:gridCol w:w="567"/>
              <w:gridCol w:w="1892"/>
              <w:gridCol w:w="2268"/>
              <w:gridCol w:w="3685"/>
              <w:gridCol w:w="709"/>
              <w:gridCol w:w="1276"/>
              <w:gridCol w:w="1559"/>
              <w:gridCol w:w="850"/>
              <w:gridCol w:w="850"/>
              <w:gridCol w:w="993"/>
              <w:gridCol w:w="100"/>
            </w:tblGrid>
            <w:tr w:rsidR="005A33A3" w:rsidRPr="00235B10" w:rsidTr="005A33A3">
              <w:trPr>
                <w:trHeight w:hRule="exact" w:val="662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/</w:t>
                  </w:r>
                  <w:proofErr w:type="spellStart"/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Направление расходования 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доходов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Наименование целевой статьи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E57FB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классификация расходов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  <w:p w:rsidR="005A33A3" w:rsidRPr="00235B10" w:rsidRDefault="005A33A3" w:rsidP="00B26D9D">
                  <w:pPr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2024год</w:t>
                  </w:r>
                </w:p>
              </w:tc>
              <w:tc>
                <w:tcPr>
                  <w:tcW w:w="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 w:rsidP="00D360F3">
                  <w:pPr>
                    <w:ind w:right="376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586"/>
              </w:trPr>
              <w:tc>
                <w:tcPr>
                  <w:tcW w:w="56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9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8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Раздел подраздел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Целевая статья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Вид расходов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2022 год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2023год</w:t>
                  </w: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704"/>
              </w:trPr>
              <w:tc>
                <w:tcPr>
                  <w:tcW w:w="5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8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 приобретение пожарного оборудования и снаряжения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D360F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2 02 49999 10 0000 150</w:t>
                  </w:r>
                </w:p>
              </w:tc>
              <w:tc>
                <w:tcPr>
                  <w:tcW w:w="36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B26D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Расходы на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приобретение пожарного оборудования и снаряжения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рамках подпрограммы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Пожарная безопасность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" муниципальной программы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Гашунского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сельского поселения "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" </w:t>
                  </w:r>
                  <w:r w:rsidRPr="00A614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</w:t>
                  </w:r>
                  <w:r w:rsidR="00A61401" w:rsidRPr="00A61401">
                    <w:rPr>
                      <w:rFonts w:ascii="Times New Roman" w:hAnsi="Times New Roman"/>
                      <w:bCs/>
                      <w:color w:val="000000"/>
                    </w:rPr>
                    <w:t>Иные закупки товаров, работ и услуг для обеспечения государственных (муниципальных) нужд</w:t>
                  </w:r>
                  <w:r w:rsidRPr="00A6140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0310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 xml:space="preserve">08 1 00 </w:t>
                  </w:r>
                  <w:r w:rsidRPr="00235B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S4750</w:t>
                  </w: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A6140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244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75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федерального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B26D9D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0.0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92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За счет средств областного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451,4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,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283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За счет средств местного бюджета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22,8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</w:tr>
            <w:tr w:rsidR="005A33A3" w:rsidTr="005A33A3">
              <w:trPr>
                <w:gridAfter w:val="1"/>
                <w:wAfter w:w="100" w:type="dxa"/>
                <w:trHeight w:hRule="exact" w:val="321"/>
              </w:trPr>
              <w:tc>
                <w:tcPr>
                  <w:tcW w:w="8412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35B10">
                    <w:rPr>
                      <w:rFonts w:ascii="Times New Roman" w:hAnsi="Times New Roman"/>
                      <w:sz w:val="20"/>
                      <w:szCs w:val="20"/>
                    </w:rPr>
                    <w:t>Всего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474,2</w:t>
                  </w:r>
                </w:p>
              </w:tc>
              <w:tc>
                <w:tcPr>
                  <w:tcW w:w="8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5A33A3" w:rsidRPr="00235B10" w:rsidRDefault="005A33A3" w:rsidP="005A33A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5A33A3" w:rsidRPr="00235B10" w:rsidRDefault="005A33A3" w:rsidP="000F49D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0,0</w:t>
                  </w:r>
                  <w:r w:rsidR="000F49D6">
                    <w:rPr>
                      <w:rFonts w:ascii="Times New Roman" w:hAnsi="Times New Roman"/>
                      <w:sz w:val="20"/>
                      <w:szCs w:val="20"/>
                    </w:rPr>
                    <w:t>».</w:t>
                  </w:r>
                </w:p>
              </w:tc>
            </w:tr>
          </w:tbl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25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A54B23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A54B23">
        <w:rPr>
          <w:rFonts w:ascii="Times New Roman" w:hAnsi="Times New Roman"/>
          <w:sz w:val="28"/>
          <w:szCs w:val="28"/>
        </w:rPr>
        <w:t>22</w:t>
      </w:r>
    </w:p>
    <w:sectPr w:rsidR="00C46F08" w:rsidRPr="00A54B23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ECF" w:rsidRDefault="00667ECF">
      <w:r>
        <w:separator/>
      </w:r>
    </w:p>
  </w:endnote>
  <w:endnote w:type="continuationSeparator" w:id="0">
    <w:p w:rsidR="00667ECF" w:rsidRDefault="00667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1B06D0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60F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60F3" w:rsidRDefault="00D360F3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D360F3" w:rsidP="00FB31A1">
    <w:pPr>
      <w:pStyle w:val="aa"/>
      <w:framePr w:wrap="around" w:vAnchor="text" w:hAnchor="margin" w:xAlign="right" w:y="1"/>
      <w:rPr>
        <w:rStyle w:val="ac"/>
      </w:rPr>
    </w:pPr>
  </w:p>
  <w:p w:rsidR="00D360F3" w:rsidRDefault="00D360F3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ECF" w:rsidRDefault="00667ECF">
      <w:r>
        <w:separator/>
      </w:r>
    </w:p>
  </w:footnote>
  <w:footnote w:type="continuationSeparator" w:id="0">
    <w:p w:rsidR="00667ECF" w:rsidRDefault="00667E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0F3" w:rsidRDefault="001B06D0">
    <w:pPr>
      <w:pStyle w:val="ae"/>
      <w:jc w:val="center"/>
    </w:pPr>
    <w:fldSimple w:instr=" PAGE   \* MERGEFORMAT ">
      <w:r w:rsidR="00CD35CE">
        <w:rPr>
          <w:noProof/>
        </w:rPr>
        <w:t>70</w:t>
      </w:r>
    </w:fldSimple>
  </w:p>
  <w:p w:rsidR="00D360F3" w:rsidRDefault="00D360F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06D0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2232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67ECF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23AC"/>
    <w:rsid w:val="007F34EF"/>
    <w:rsid w:val="007F60F2"/>
    <w:rsid w:val="007F654A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3E88"/>
    <w:rsid w:val="00C3667B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692"/>
    <w:rsid w:val="00CB4A17"/>
    <w:rsid w:val="00CC4961"/>
    <w:rsid w:val="00CC7853"/>
    <w:rsid w:val="00CD1F36"/>
    <w:rsid w:val="00CD35CE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371"/>
    <w:rsid w:val="00DE20EE"/>
    <w:rsid w:val="00DE4D6E"/>
    <w:rsid w:val="00DE57FB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DAE7A-9C81-4306-B215-136E37BFB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8803</Words>
  <Characters>50178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58864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2022-04-15T07:19:00Z</dcterms:created>
  <dcterms:modified xsi:type="dcterms:W3CDTF">2022-04-15T07:19:00Z</dcterms:modified>
</cp:coreProperties>
</file>